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DB3" w:rsidRDefault="005C32EB">
      <w:pPr>
        <w:pStyle w:val="1"/>
        <w:shd w:val="clear" w:color="auto" w:fill="auto"/>
        <w:ind w:left="5740" w:firstLine="0"/>
        <w:jc w:val="right"/>
      </w:pPr>
      <w:r>
        <w:t>УТВЕРЖДЕНЫ</w:t>
      </w:r>
    </w:p>
    <w:p w:rsidR="00F53A74" w:rsidRDefault="005C32EB">
      <w:pPr>
        <w:pStyle w:val="1"/>
        <w:shd w:val="clear" w:color="auto" w:fill="auto"/>
        <w:ind w:left="5740" w:firstLine="0"/>
        <w:jc w:val="right"/>
      </w:pPr>
      <w:r>
        <w:t xml:space="preserve"> приказом Председателя Контрольно-счетной палаты МОГО «Ухта» от 26.07.2023 № 14/ПД</w:t>
      </w:r>
    </w:p>
    <w:p w:rsidR="007F1DB3" w:rsidRDefault="007F1DB3">
      <w:pPr>
        <w:pStyle w:val="1"/>
        <w:shd w:val="clear" w:color="auto" w:fill="auto"/>
        <w:ind w:left="5740" w:firstLine="0"/>
        <w:jc w:val="right"/>
      </w:pPr>
    </w:p>
    <w:p w:rsidR="007F1DB3" w:rsidRDefault="007F1DB3" w:rsidP="007F1DB3">
      <w:pPr>
        <w:pStyle w:val="1"/>
        <w:shd w:val="clear" w:color="auto" w:fill="auto"/>
        <w:ind w:left="5670" w:firstLine="0"/>
        <w:jc w:val="right"/>
      </w:pPr>
      <w:r>
        <w:t>(в ред. приказа от 15.10.2024 № 37/ПД)</w:t>
      </w:r>
    </w:p>
    <w:p w:rsidR="007F1DB3" w:rsidRDefault="007F1DB3">
      <w:pPr>
        <w:pStyle w:val="1"/>
        <w:shd w:val="clear" w:color="auto" w:fill="auto"/>
        <w:ind w:left="5740" w:firstLine="0"/>
        <w:jc w:val="right"/>
      </w:pPr>
    </w:p>
    <w:p w:rsidR="004959C1" w:rsidRDefault="004959C1">
      <w:pPr>
        <w:pStyle w:val="1"/>
        <w:shd w:val="clear" w:color="auto" w:fill="auto"/>
        <w:ind w:left="5740" w:firstLine="0"/>
        <w:jc w:val="right"/>
      </w:pPr>
    </w:p>
    <w:p w:rsidR="004959C1" w:rsidRDefault="004959C1">
      <w:pPr>
        <w:pStyle w:val="1"/>
        <w:shd w:val="clear" w:color="auto" w:fill="auto"/>
        <w:ind w:left="5740" w:firstLine="0"/>
        <w:jc w:val="right"/>
      </w:pPr>
    </w:p>
    <w:p w:rsidR="00F53A74" w:rsidRDefault="005C32EB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Методические рекомендации</w:t>
      </w:r>
    </w:p>
    <w:p w:rsidR="00F53A74" w:rsidRDefault="005C32EB">
      <w:pPr>
        <w:pStyle w:val="1"/>
        <w:shd w:val="clear" w:color="auto" w:fill="auto"/>
        <w:spacing w:after="300"/>
        <w:ind w:firstLine="0"/>
        <w:jc w:val="center"/>
      </w:pPr>
      <w:r>
        <w:rPr>
          <w:b/>
          <w:bCs/>
        </w:rPr>
        <w:t>по информационному наполнению Контрольно-счетной палатой муниципального</w:t>
      </w:r>
      <w:r>
        <w:rPr>
          <w:b/>
          <w:bCs/>
        </w:rPr>
        <w:br/>
      </w:r>
      <w:r>
        <w:rPr>
          <w:b/>
          <w:bCs/>
        </w:rPr>
        <w:t xml:space="preserve">округа «Ухта» </w:t>
      </w:r>
      <w:r w:rsidR="007F1DB3">
        <w:rPr>
          <w:b/>
          <w:bCs/>
        </w:rPr>
        <w:t xml:space="preserve">Республики Коми </w:t>
      </w:r>
      <w:r>
        <w:rPr>
          <w:b/>
          <w:bCs/>
        </w:rPr>
        <w:t xml:space="preserve">официального сайта в </w:t>
      </w:r>
      <w:r>
        <w:rPr>
          <w:b/>
          <w:bCs/>
        </w:rPr>
        <w:t>информационно-</w:t>
      </w:r>
      <w:r>
        <w:rPr>
          <w:b/>
          <w:bCs/>
        </w:rPr>
        <w:br/>
        <w:t>телекоммуникационной сети «Интернет»</w:t>
      </w:r>
    </w:p>
    <w:p w:rsidR="00F53A74" w:rsidRDefault="005C32EB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294"/>
        </w:tabs>
      </w:pPr>
      <w:bookmarkStart w:id="0" w:name="bookmark0"/>
      <w:bookmarkStart w:id="1" w:name="bookmark1"/>
      <w:r>
        <w:t>Общие положения</w:t>
      </w:r>
      <w:bookmarkEnd w:id="0"/>
      <w:bookmarkEnd w:id="1"/>
    </w:p>
    <w:p w:rsidR="007F1DB3" w:rsidRPr="00DF110E" w:rsidRDefault="007F1DB3" w:rsidP="00DF110E">
      <w:pPr>
        <w:pStyle w:val="1"/>
        <w:shd w:val="clear" w:color="auto" w:fill="auto"/>
        <w:ind w:firstLine="709"/>
        <w:jc w:val="both"/>
      </w:pPr>
      <w:r w:rsidRPr="00DF110E">
        <w:t>Настоящие Методические рекомендации по информационному наполнению Контрольно-счетной палатой муниципального округа «Ухта» Республики Коми (далее - Контрольно-счетная палата, КСП) официального сайта в информационно-</w:t>
      </w:r>
      <w:r w:rsidR="00DF110E" w:rsidRPr="00DF110E">
        <w:t xml:space="preserve"> </w:t>
      </w:r>
      <w:r w:rsidRPr="00DF110E">
        <w:t>телекоммуникационной сети «Интернет» разработаны в целях реализации принципа гласности и предназначены для использования при подготовке и размещении Контрольно-счетной палатой информации о своей деятельности на официальном сайте КСП (далее - сайт КСП), а также  на официальной странице КСП в социальной сети ВКонтакте</w:t>
      </w:r>
      <w:bookmarkStart w:id="2" w:name="_GoBack"/>
      <w:bookmarkEnd w:id="2"/>
      <w:r w:rsidRPr="00DF110E">
        <w:t xml:space="preserve"> (</w:t>
      </w:r>
      <w:hyperlink r:id="rId7" w:history="1">
        <w:r w:rsidRPr="00DF110E">
          <w:rPr>
            <w:rStyle w:val="a4"/>
          </w:rPr>
          <w:t>https://vk.com/ksp_uhta</w:t>
        </w:r>
      </w:hyperlink>
      <w:r w:rsidRPr="00DF110E">
        <w:t>).</w:t>
      </w:r>
    </w:p>
    <w:p w:rsidR="00F53A74" w:rsidRPr="00DF110E" w:rsidRDefault="005C32EB" w:rsidP="00DF110E">
      <w:pPr>
        <w:pStyle w:val="1"/>
        <w:shd w:val="clear" w:color="auto" w:fill="auto"/>
        <w:ind w:firstLine="709"/>
      </w:pPr>
      <w:r w:rsidRPr="00DF110E">
        <w:t>В настоящих Методических рекомендациях:</w:t>
      </w:r>
    </w:p>
    <w:p w:rsidR="00F53A74" w:rsidRPr="00DF110E" w:rsidRDefault="005C32EB" w:rsidP="00DF110E">
      <w:pPr>
        <w:pStyle w:val="1"/>
        <w:numPr>
          <w:ilvl w:val="0"/>
          <w:numId w:val="5"/>
        </w:numPr>
        <w:shd w:val="clear" w:color="auto" w:fill="auto"/>
        <w:ind w:left="0" w:firstLine="709"/>
        <w:jc w:val="both"/>
      </w:pPr>
      <w:r w:rsidRPr="00DF110E">
        <w:t xml:space="preserve">содержатся разъяснения основных требований к подготовке и размещению на сайте КСП общедоступной информации, подлежащей размещению в соответствии </w:t>
      </w:r>
      <w:r w:rsidR="004959C1">
        <w:t xml:space="preserve">                       </w:t>
      </w:r>
      <w:r w:rsidRPr="00DF110E">
        <w:t xml:space="preserve">с </w:t>
      </w:r>
      <w:r w:rsidRPr="00DF110E">
        <w:t>нормативными правовыми актами (далее - обязательная информация), а также приводятся рекомендации по размещению иной общедоступной информации о деятельности Контрольно-счетной палаты, направленной на реализацию принципа гласности (далее - дополнительная инф</w:t>
      </w:r>
      <w:r w:rsidRPr="00DF110E">
        <w:t>ормация);</w:t>
      </w:r>
    </w:p>
    <w:p w:rsidR="00F53A74" w:rsidRPr="00DF110E" w:rsidRDefault="005C32EB" w:rsidP="00DF110E">
      <w:pPr>
        <w:pStyle w:val="1"/>
        <w:numPr>
          <w:ilvl w:val="0"/>
          <w:numId w:val="5"/>
        </w:numPr>
        <w:shd w:val="clear" w:color="auto" w:fill="auto"/>
        <w:spacing w:after="120"/>
        <w:ind w:left="0" w:firstLine="709"/>
        <w:jc w:val="both"/>
      </w:pPr>
      <w:r w:rsidRPr="00DF110E">
        <w:t xml:space="preserve">установлен порядок определения оценки текущего уровня открытости </w:t>
      </w:r>
      <w:r w:rsidR="004959C1">
        <w:t xml:space="preserve">                   </w:t>
      </w:r>
      <w:r w:rsidRPr="00DF110E">
        <w:t>и доступности информации о деятельности Контрольно-счетной палаты.</w:t>
      </w:r>
    </w:p>
    <w:p w:rsidR="00DF110E" w:rsidRDefault="005C32EB" w:rsidP="00DF110E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868"/>
        </w:tabs>
        <w:spacing w:after="0"/>
        <w:ind w:firstLine="560"/>
      </w:pPr>
      <w:bookmarkStart w:id="3" w:name="bookmark2"/>
      <w:bookmarkStart w:id="4" w:name="bookmark3"/>
      <w:r w:rsidRPr="00DF110E">
        <w:t>Рекомендации к размещению информации на сайте</w:t>
      </w:r>
    </w:p>
    <w:p w:rsidR="00F53A74" w:rsidRPr="00DF110E" w:rsidRDefault="005C32EB" w:rsidP="00DF110E">
      <w:pPr>
        <w:pStyle w:val="11"/>
        <w:keepNext/>
        <w:keepLines/>
        <w:shd w:val="clear" w:color="auto" w:fill="auto"/>
        <w:tabs>
          <w:tab w:val="left" w:pos="868"/>
        </w:tabs>
        <w:spacing w:after="120"/>
        <w:ind w:left="561"/>
      </w:pPr>
      <w:r w:rsidRPr="00DF110E">
        <w:t>Контрольно-счетной палаты</w:t>
      </w:r>
      <w:bookmarkEnd w:id="3"/>
      <w:bookmarkEnd w:id="4"/>
    </w:p>
    <w:p w:rsidR="00F53A74" w:rsidRPr="00DF110E" w:rsidRDefault="005C32EB" w:rsidP="00DF110E">
      <w:pPr>
        <w:pStyle w:val="1"/>
        <w:shd w:val="clear" w:color="auto" w:fill="auto"/>
        <w:ind w:firstLine="709"/>
        <w:jc w:val="both"/>
      </w:pPr>
      <w:r w:rsidRPr="00DF110E">
        <w:t>Сайт Контрольно-счетной палаты является оф</w:t>
      </w:r>
      <w:r w:rsidRPr="00DF110E">
        <w:t>ициальным общедоступным источником информации о ее деятельности.</w:t>
      </w:r>
    </w:p>
    <w:p w:rsidR="00F53A74" w:rsidRPr="00DF110E" w:rsidRDefault="005C32EB" w:rsidP="00DF110E">
      <w:pPr>
        <w:pStyle w:val="1"/>
        <w:shd w:val="clear" w:color="auto" w:fill="auto"/>
        <w:ind w:firstLine="709"/>
        <w:jc w:val="both"/>
      </w:pPr>
      <w:r w:rsidRPr="00DF110E">
        <w:t>При подготовке и размещении информации на сайте КСП сотрудникам палаты следует руководствоваться следующими основными нормативными правовыми актами:</w:t>
      </w:r>
    </w:p>
    <w:p w:rsidR="00F53A74" w:rsidRPr="00DF110E" w:rsidRDefault="00DF110E" w:rsidP="00DF110E">
      <w:pPr>
        <w:pStyle w:val="1"/>
        <w:shd w:val="clear" w:color="auto" w:fill="auto"/>
        <w:ind w:firstLine="709"/>
        <w:jc w:val="both"/>
      </w:pPr>
      <w:r>
        <w:t xml:space="preserve">- </w:t>
      </w:r>
      <w:r w:rsidR="005C32EB" w:rsidRPr="00DF110E">
        <w:t xml:space="preserve">Законом Российской Федерации от 21 июля </w:t>
      </w:r>
      <w:r>
        <w:t xml:space="preserve">1993 года № 5485-1 </w:t>
      </w:r>
      <w:r w:rsidR="005C32EB" w:rsidRPr="00DF110E">
        <w:t>«О государственной тайне»;</w:t>
      </w:r>
    </w:p>
    <w:p w:rsidR="00F53A74" w:rsidRPr="00DF110E" w:rsidRDefault="00DF110E" w:rsidP="00DF110E">
      <w:pPr>
        <w:pStyle w:val="1"/>
        <w:shd w:val="clear" w:color="auto" w:fill="auto"/>
        <w:tabs>
          <w:tab w:val="left" w:pos="767"/>
        </w:tabs>
        <w:ind w:left="709" w:firstLine="0"/>
      </w:pPr>
      <w:r>
        <w:t xml:space="preserve">- </w:t>
      </w:r>
      <w:r w:rsidR="005C32EB" w:rsidRPr="00DF110E">
        <w:t>Федеральным законом от 29 июля 2004 года № 98-ФЗ «О коммерческой тайне»;</w:t>
      </w:r>
    </w:p>
    <w:p w:rsidR="00F53A74" w:rsidRPr="00DF110E" w:rsidRDefault="00DF110E" w:rsidP="00DF110E">
      <w:pPr>
        <w:pStyle w:val="1"/>
        <w:shd w:val="clear" w:color="auto" w:fill="auto"/>
        <w:tabs>
          <w:tab w:val="left" w:pos="0"/>
        </w:tabs>
        <w:ind w:firstLine="709"/>
        <w:jc w:val="both"/>
      </w:pPr>
      <w:r>
        <w:t xml:space="preserve">- </w:t>
      </w:r>
      <w:r w:rsidR="005C32EB" w:rsidRPr="00DF110E">
        <w:t>Федеральным законом от 02 марта 2007 года № 25-ФЗ «О муниципальной службе</w:t>
      </w:r>
      <w:r w:rsidR="004959C1">
        <w:t xml:space="preserve">        </w:t>
      </w:r>
      <w:r w:rsidR="005C32EB" w:rsidRPr="00DF110E">
        <w:t xml:space="preserve"> в Российской Федерации»;</w:t>
      </w:r>
    </w:p>
    <w:p w:rsidR="00F53A74" w:rsidRPr="00DF110E" w:rsidRDefault="00DF110E" w:rsidP="00DF110E">
      <w:pPr>
        <w:pStyle w:val="1"/>
        <w:shd w:val="clear" w:color="auto" w:fill="auto"/>
        <w:tabs>
          <w:tab w:val="left" w:pos="0"/>
        </w:tabs>
        <w:ind w:firstLine="709"/>
        <w:jc w:val="both"/>
      </w:pPr>
      <w:r>
        <w:t xml:space="preserve">- </w:t>
      </w:r>
      <w:r w:rsidR="005C32EB" w:rsidRPr="00DF110E">
        <w:t>Федеральным законом от 07 февраля 2011</w:t>
      </w:r>
      <w:r w:rsidR="005C32EB" w:rsidRPr="00DF110E">
        <w:t xml:space="preserve"> года № 6-ФЗ «Об общих принципах организации и деятельности контрольно-счетных органов субъектов Российской Федерации</w:t>
      </w:r>
      <w:r w:rsidR="007F1DB3" w:rsidRPr="00DF110E">
        <w:t>, федеральных территорий</w:t>
      </w:r>
      <w:r w:rsidR="005C32EB" w:rsidRPr="00DF110E">
        <w:t xml:space="preserve"> и муниципальных образований» (далее - Закон № 6-ФЗ);</w:t>
      </w:r>
    </w:p>
    <w:p w:rsidR="00F53A74" w:rsidRPr="00DF110E" w:rsidRDefault="00DF110E" w:rsidP="00DF110E">
      <w:pPr>
        <w:pStyle w:val="1"/>
        <w:shd w:val="clear" w:color="auto" w:fill="auto"/>
        <w:tabs>
          <w:tab w:val="left" w:pos="0"/>
        </w:tabs>
        <w:ind w:firstLine="709"/>
        <w:jc w:val="both"/>
      </w:pPr>
      <w:r>
        <w:t xml:space="preserve">- </w:t>
      </w:r>
      <w:r w:rsidR="005C32EB" w:rsidRPr="00DF110E">
        <w:t xml:space="preserve">Федеральным законом от 9 февраля 2009 года № 8-ФЗ «Об обеспечении доступа </w:t>
      </w:r>
      <w:r w:rsidR="004959C1">
        <w:t xml:space="preserve">           </w:t>
      </w:r>
      <w:r w:rsidR="005C32EB" w:rsidRPr="00DF110E">
        <w:t>к информаци</w:t>
      </w:r>
      <w:r w:rsidR="005C32EB" w:rsidRPr="00DF110E">
        <w:t>и о деятельности государственных органов и органов местного самоуправления» (далее - Закон № 8-ФЗ);</w:t>
      </w:r>
    </w:p>
    <w:p w:rsidR="00F53A74" w:rsidRPr="00DF110E" w:rsidRDefault="00DF110E" w:rsidP="00DF110E">
      <w:pPr>
        <w:pStyle w:val="1"/>
        <w:shd w:val="clear" w:color="auto" w:fill="auto"/>
        <w:tabs>
          <w:tab w:val="left" w:pos="0"/>
        </w:tabs>
        <w:ind w:firstLine="709"/>
        <w:jc w:val="both"/>
      </w:pPr>
      <w:r>
        <w:t xml:space="preserve">- </w:t>
      </w:r>
      <w:r w:rsidR="005C32EB" w:rsidRPr="00DF110E">
        <w:t>Федеральным законом от 2 мая 2006 года № 59-ФЗ «О порядке рассмотрения обращений граждан Российской Федерации»;</w:t>
      </w:r>
    </w:p>
    <w:p w:rsidR="00F53A74" w:rsidRPr="00DF110E" w:rsidRDefault="00DF110E" w:rsidP="00DF110E">
      <w:pPr>
        <w:pStyle w:val="1"/>
        <w:shd w:val="clear" w:color="auto" w:fill="auto"/>
        <w:tabs>
          <w:tab w:val="left" w:pos="767"/>
        </w:tabs>
        <w:ind w:left="709" w:firstLine="0"/>
      </w:pPr>
      <w:r>
        <w:lastRenderedPageBreak/>
        <w:t xml:space="preserve">- </w:t>
      </w:r>
      <w:r w:rsidR="005C32EB" w:rsidRPr="00DF110E">
        <w:t>Федеральным законом от 27 июля 2006 года № 1</w:t>
      </w:r>
      <w:r w:rsidR="005C32EB" w:rsidRPr="00DF110E">
        <w:t>52-ФЗ «О персональных данных»;</w:t>
      </w:r>
    </w:p>
    <w:p w:rsidR="00F53A74" w:rsidRPr="00DF110E" w:rsidRDefault="00DF110E" w:rsidP="00DF110E">
      <w:pPr>
        <w:pStyle w:val="1"/>
        <w:shd w:val="clear" w:color="auto" w:fill="auto"/>
        <w:tabs>
          <w:tab w:val="left" w:pos="0"/>
        </w:tabs>
        <w:ind w:firstLine="709"/>
        <w:jc w:val="both"/>
      </w:pPr>
      <w:r>
        <w:t xml:space="preserve">- </w:t>
      </w:r>
      <w:r w:rsidR="005C32EB" w:rsidRPr="00DF110E">
        <w:t>Федеральным законом от 27 июля 2006 года № 149-ФЗ «Об информации, информационных технологиях и о защите информации»;</w:t>
      </w:r>
    </w:p>
    <w:p w:rsidR="00F53A74" w:rsidRPr="00DF110E" w:rsidRDefault="00DF110E" w:rsidP="00DF110E">
      <w:pPr>
        <w:pStyle w:val="1"/>
        <w:shd w:val="clear" w:color="auto" w:fill="auto"/>
        <w:tabs>
          <w:tab w:val="left" w:pos="0"/>
        </w:tabs>
        <w:ind w:firstLine="709"/>
        <w:jc w:val="both"/>
      </w:pPr>
      <w:r>
        <w:t xml:space="preserve">- </w:t>
      </w:r>
      <w:r w:rsidR="005C32EB" w:rsidRPr="00DF110E">
        <w:t>Федеральным законом от 25 декабря 2008 года № 273-ФЗ «О противодействии коррупции»;</w:t>
      </w:r>
    </w:p>
    <w:p w:rsidR="00F53A74" w:rsidRPr="00DF110E" w:rsidRDefault="005C32EB" w:rsidP="00DF110E">
      <w:pPr>
        <w:pStyle w:val="1"/>
        <w:numPr>
          <w:ilvl w:val="0"/>
          <w:numId w:val="2"/>
        </w:numPr>
        <w:shd w:val="clear" w:color="auto" w:fill="auto"/>
        <w:tabs>
          <w:tab w:val="left" w:pos="1064"/>
        </w:tabs>
        <w:ind w:firstLine="709"/>
        <w:jc w:val="both"/>
      </w:pPr>
      <w:r w:rsidRPr="00DF110E">
        <w:t>Федеральным законом от 1</w:t>
      </w:r>
      <w:r w:rsidRPr="00DF110E">
        <w:t>7 июля 2009 года № 172-ФЗ «Об антикоррупционной экспертизе нормативных правовых актов и проектов нормативных правовых актов»;</w:t>
      </w:r>
    </w:p>
    <w:p w:rsidR="00F53A74" w:rsidRPr="00DF110E" w:rsidRDefault="005C32EB" w:rsidP="00DF110E">
      <w:pPr>
        <w:pStyle w:val="1"/>
        <w:numPr>
          <w:ilvl w:val="0"/>
          <w:numId w:val="2"/>
        </w:numPr>
        <w:shd w:val="clear" w:color="auto" w:fill="auto"/>
        <w:tabs>
          <w:tab w:val="left" w:pos="1064"/>
        </w:tabs>
        <w:ind w:firstLine="709"/>
        <w:jc w:val="both"/>
      </w:pPr>
      <w:r w:rsidRPr="00DF110E">
        <w:t>Федеральным законом от 5 апреля 2013 года № 44-ФЗ «О контрактной системе в сфере закупок товаров, работ, услуг для обеспечения гос</w:t>
      </w:r>
      <w:r w:rsidRPr="00DF110E">
        <w:t>ударственных и муниципальных нужд»;</w:t>
      </w:r>
    </w:p>
    <w:p w:rsidR="00F53A74" w:rsidRPr="00DF110E" w:rsidRDefault="005C32EB" w:rsidP="00DF110E">
      <w:pPr>
        <w:pStyle w:val="1"/>
        <w:numPr>
          <w:ilvl w:val="0"/>
          <w:numId w:val="2"/>
        </w:numPr>
        <w:shd w:val="clear" w:color="auto" w:fill="auto"/>
        <w:tabs>
          <w:tab w:val="left" w:pos="1064"/>
        </w:tabs>
        <w:ind w:firstLine="709"/>
        <w:jc w:val="both"/>
      </w:pPr>
      <w:r w:rsidRPr="00DF110E">
        <w:t xml:space="preserve">Указом Президента Российской Федерации от 31 декабря 1993 года № 2334 </w:t>
      </w:r>
      <w:r w:rsidR="004959C1">
        <w:t xml:space="preserve">             </w:t>
      </w:r>
      <w:r w:rsidRPr="00DF110E">
        <w:t>«О дополнительных гарантиях прав граждан на информацию»;</w:t>
      </w:r>
    </w:p>
    <w:p w:rsidR="00F53A74" w:rsidRPr="00DF110E" w:rsidRDefault="005C32EB" w:rsidP="00DF110E">
      <w:pPr>
        <w:pStyle w:val="1"/>
        <w:numPr>
          <w:ilvl w:val="0"/>
          <w:numId w:val="2"/>
        </w:numPr>
        <w:shd w:val="clear" w:color="auto" w:fill="auto"/>
        <w:tabs>
          <w:tab w:val="left" w:pos="1064"/>
        </w:tabs>
        <w:ind w:firstLine="709"/>
        <w:jc w:val="both"/>
      </w:pPr>
      <w:r w:rsidRPr="00DF110E">
        <w:t>Указом Президента Российской Федерации от 6 марта 1997 года</w:t>
      </w:r>
      <w:r w:rsidR="004959C1">
        <w:t xml:space="preserve"> </w:t>
      </w:r>
      <w:r w:rsidRPr="00DF110E">
        <w:t xml:space="preserve">№ 188 </w:t>
      </w:r>
      <w:r w:rsidR="004959C1">
        <w:t xml:space="preserve">                    </w:t>
      </w:r>
      <w:r w:rsidRPr="00DF110E">
        <w:t>«Об утверждении Перечня свед</w:t>
      </w:r>
      <w:r w:rsidRPr="00DF110E">
        <w:t>ений конфиденциального характера»;</w:t>
      </w:r>
    </w:p>
    <w:p w:rsidR="00F53A74" w:rsidRPr="00DF110E" w:rsidRDefault="005C32EB" w:rsidP="00DF110E">
      <w:pPr>
        <w:pStyle w:val="1"/>
        <w:numPr>
          <w:ilvl w:val="0"/>
          <w:numId w:val="2"/>
        </w:numPr>
        <w:shd w:val="clear" w:color="auto" w:fill="auto"/>
        <w:tabs>
          <w:tab w:val="left" w:pos="1064"/>
        </w:tabs>
        <w:ind w:firstLine="709"/>
        <w:jc w:val="both"/>
      </w:pPr>
      <w:r w:rsidRPr="00DF110E">
        <w:t>приказом Министерства труда и социальной защиты населе</w:t>
      </w:r>
      <w:r w:rsidR="00DF110E">
        <w:t>ния от 7 октября 2013 года № 530</w:t>
      </w:r>
      <w:r w:rsidRPr="00DF110E">
        <w:t>н «О требованиях к размещению и наполнению подразделов, посвященных вопросам противодействия коррупции, официальных сайтов федеральных госу</w:t>
      </w:r>
      <w:r w:rsidRPr="00DF110E">
        <w:t>дарственных органов, Центрального банка Российской Федерации,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государственных корпораций (компаний), иных</w:t>
      </w:r>
      <w:r w:rsidRPr="00DF110E">
        <w:t xml:space="preserve"> организаций, созданных на основании федеральных законов, и требованиях к должностям, замещение которых влечет за собой размещение сведений о доходах, расходах, об имуществе и обязательствах имущественного характера» (далее - Приказ 53</w:t>
      </w:r>
      <w:r w:rsidR="00DF110E">
        <w:t>0</w:t>
      </w:r>
      <w:r w:rsidRPr="00DF110E">
        <w:t>н);</w:t>
      </w:r>
    </w:p>
    <w:p w:rsidR="00F53A74" w:rsidRPr="00DF110E" w:rsidRDefault="007F1DB3" w:rsidP="00DF110E">
      <w:pPr>
        <w:pStyle w:val="1"/>
        <w:numPr>
          <w:ilvl w:val="0"/>
          <w:numId w:val="2"/>
        </w:numPr>
        <w:shd w:val="clear" w:color="auto" w:fill="auto"/>
        <w:tabs>
          <w:tab w:val="left" w:pos="1064"/>
        </w:tabs>
        <w:ind w:firstLine="709"/>
        <w:jc w:val="both"/>
      </w:pPr>
      <w:r w:rsidRPr="00DF110E">
        <w:t>приказом Министерства цифрового развития, связи и массовых коммуникаций Российской Федерации от 07.11.2023 № 953 «Об утверждении Порядка обеспечения условий доступности для инвалидов по зрению официальных сайтов государственных органов, органов местного самоуправления и подведомственных организаций в информационно</w:t>
      </w:r>
      <w:r w:rsidR="004959C1">
        <w:t xml:space="preserve"> </w:t>
      </w:r>
      <w:r w:rsidRPr="00DF110E">
        <w:t>-</w:t>
      </w:r>
      <w:r w:rsidR="004959C1">
        <w:t xml:space="preserve"> </w:t>
      </w:r>
      <w:r w:rsidRPr="00DF110E">
        <w:t>телекоммуникационной сети «Интернет</w:t>
      </w:r>
      <w:r w:rsidR="005C32EB" w:rsidRPr="00DF110E">
        <w:t>»;</w:t>
      </w:r>
    </w:p>
    <w:p w:rsidR="00F53A74" w:rsidRPr="00DF110E" w:rsidRDefault="007F1DB3" w:rsidP="00DF110E">
      <w:pPr>
        <w:pStyle w:val="1"/>
        <w:shd w:val="clear" w:color="auto" w:fill="auto"/>
        <w:ind w:firstLine="709"/>
        <w:jc w:val="both"/>
      </w:pPr>
      <w:r w:rsidRPr="00DF110E">
        <w:t xml:space="preserve">- </w:t>
      </w:r>
      <w:r w:rsidR="005C32EB" w:rsidRPr="00DF110E">
        <w:t xml:space="preserve">нормативными правовыми актами Республики Коми, муниципального </w:t>
      </w:r>
      <w:r w:rsidR="005C32EB" w:rsidRPr="00DF110E">
        <w:t xml:space="preserve">округа «Ухта», регулирующими правоотношения в сфере обеспечения доступа к информации о </w:t>
      </w:r>
      <w:r w:rsidR="005C32EB" w:rsidRPr="00DF110E">
        <w:t>деятельности контрольно-счетных органов.</w:t>
      </w:r>
    </w:p>
    <w:p w:rsidR="00F53A74" w:rsidRPr="00DF110E" w:rsidRDefault="005C32EB" w:rsidP="00DF110E">
      <w:pPr>
        <w:pStyle w:val="1"/>
        <w:shd w:val="clear" w:color="auto" w:fill="auto"/>
        <w:ind w:firstLine="709"/>
        <w:jc w:val="both"/>
      </w:pPr>
      <w:r w:rsidRPr="00DF110E">
        <w:t>При раскрытии информации о деятельности Контрольно-счетной палаты, в целях обеспечения доступности, простоты и визуализации представления и понятности восприятия информации рекомендуется представлять на сайте палаты</w:t>
      </w:r>
      <w:r w:rsidRPr="00DF110E">
        <w:t xml:space="preserve"> информацию в интерактивном режиме, наглядно и понятно для широкого круга граждан.</w:t>
      </w:r>
    </w:p>
    <w:p w:rsidR="00F53A74" w:rsidRPr="00DF110E" w:rsidRDefault="005C32EB" w:rsidP="00DF110E">
      <w:pPr>
        <w:pStyle w:val="1"/>
        <w:shd w:val="clear" w:color="auto" w:fill="auto"/>
        <w:ind w:firstLine="709"/>
        <w:jc w:val="both"/>
      </w:pPr>
      <w:r w:rsidRPr="00DF110E">
        <w:t>Исходя из осуществляемых полномочий и задач, поставленных перед Контрольно-счетной палатой, информацию, размещаемую на сайте палаты, можно разделить на следующие основные гр</w:t>
      </w:r>
      <w:r w:rsidRPr="00DF110E">
        <w:t>уппы сведений:</w:t>
      </w:r>
    </w:p>
    <w:p w:rsidR="00F53A74" w:rsidRPr="00DF110E" w:rsidRDefault="005C32EB" w:rsidP="00DF110E">
      <w:pPr>
        <w:pStyle w:val="1"/>
        <w:numPr>
          <w:ilvl w:val="0"/>
          <w:numId w:val="6"/>
        </w:numPr>
        <w:shd w:val="clear" w:color="auto" w:fill="auto"/>
        <w:ind w:left="0" w:firstLine="709"/>
        <w:jc w:val="both"/>
      </w:pPr>
      <w:r w:rsidRPr="00DF110E">
        <w:t>общая информация о Контрольно-счетной палате;</w:t>
      </w:r>
    </w:p>
    <w:p w:rsidR="007F1DB3" w:rsidRPr="00DF110E" w:rsidRDefault="005C32EB" w:rsidP="00DF110E">
      <w:pPr>
        <w:pStyle w:val="1"/>
        <w:numPr>
          <w:ilvl w:val="0"/>
          <w:numId w:val="8"/>
        </w:numPr>
        <w:shd w:val="clear" w:color="auto" w:fill="auto"/>
        <w:ind w:left="0" w:firstLine="709"/>
        <w:jc w:val="both"/>
      </w:pPr>
      <w:r w:rsidRPr="00DF110E">
        <w:t>информация о проведенных контрольных и экспертно-аналитических мероприятиях;</w:t>
      </w:r>
    </w:p>
    <w:p w:rsidR="00F53A74" w:rsidRPr="00DF110E" w:rsidRDefault="005C32EB" w:rsidP="00DF110E">
      <w:pPr>
        <w:pStyle w:val="1"/>
        <w:numPr>
          <w:ilvl w:val="0"/>
          <w:numId w:val="8"/>
        </w:numPr>
        <w:shd w:val="clear" w:color="auto" w:fill="auto"/>
        <w:ind w:left="0" w:firstLine="709"/>
        <w:jc w:val="both"/>
      </w:pPr>
      <w:r w:rsidRPr="00DF110E">
        <w:t xml:space="preserve"> информация о кадровом обеспечении Контрольно-счетной палаты;</w:t>
      </w:r>
    </w:p>
    <w:p w:rsidR="00F53A74" w:rsidRPr="00DF110E" w:rsidRDefault="005C32EB" w:rsidP="00DF110E">
      <w:pPr>
        <w:pStyle w:val="1"/>
        <w:numPr>
          <w:ilvl w:val="0"/>
          <w:numId w:val="9"/>
        </w:numPr>
        <w:shd w:val="clear" w:color="auto" w:fill="auto"/>
        <w:ind w:left="0" w:firstLine="709"/>
        <w:jc w:val="both"/>
      </w:pPr>
      <w:r w:rsidRPr="00DF110E">
        <w:t>информация о работе Контрольно-счетной палаты с обращениями граждан (физических лиц), организаций (юридических лиц), общественных объединений, государственных органов и органов местного самоуправления;</w:t>
      </w:r>
    </w:p>
    <w:p w:rsidR="00F53A74" w:rsidRPr="00DF110E" w:rsidRDefault="005C32EB" w:rsidP="00DF110E">
      <w:pPr>
        <w:pStyle w:val="1"/>
        <w:numPr>
          <w:ilvl w:val="0"/>
          <w:numId w:val="6"/>
        </w:numPr>
        <w:shd w:val="clear" w:color="auto" w:fill="auto"/>
        <w:ind w:left="0" w:firstLine="709"/>
        <w:jc w:val="both"/>
      </w:pPr>
      <w:r w:rsidRPr="00DF110E">
        <w:t>информация по вопр</w:t>
      </w:r>
      <w:r w:rsidR="007F1DB3" w:rsidRPr="00DF110E">
        <w:t>о</w:t>
      </w:r>
      <w:r w:rsidRPr="00DF110E">
        <w:t>сам противодействия коррупции;</w:t>
      </w:r>
    </w:p>
    <w:p w:rsidR="00F53A74" w:rsidRPr="00DF110E" w:rsidRDefault="005C32EB" w:rsidP="00DF110E">
      <w:pPr>
        <w:pStyle w:val="1"/>
        <w:numPr>
          <w:ilvl w:val="0"/>
          <w:numId w:val="6"/>
        </w:numPr>
        <w:shd w:val="clear" w:color="auto" w:fill="auto"/>
        <w:ind w:left="0" w:firstLine="709"/>
        <w:jc w:val="both"/>
      </w:pPr>
      <w:r w:rsidRPr="00DF110E">
        <w:t>иная информация.</w:t>
      </w:r>
    </w:p>
    <w:p w:rsidR="00F53A74" w:rsidRPr="00DF110E" w:rsidRDefault="005C32EB" w:rsidP="00DF110E">
      <w:pPr>
        <w:pStyle w:val="1"/>
        <w:shd w:val="clear" w:color="auto" w:fill="auto"/>
        <w:spacing w:after="120"/>
        <w:ind w:firstLine="709"/>
        <w:jc w:val="both"/>
      </w:pPr>
      <w:r w:rsidRPr="00DF110E">
        <w:t>Порядок размещения информации о деятельности КСП, а также лиц, ответственных за информационное наполнение сайта, рекомендуется определить локальным актом Контрольно</w:t>
      </w:r>
      <w:r w:rsidR="007F1DB3" w:rsidRPr="00DF110E">
        <w:t>-</w:t>
      </w:r>
      <w:r w:rsidRPr="00DF110E">
        <w:t>счетной палаты.</w:t>
      </w:r>
    </w:p>
    <w:p w:rsidR="00F53A74" w:rsidRPr="00DF110E" w:rsidRDefault="005C32EB" w:rsidP="00DF110E">
      <w:pPr>
        <w:pStyle w:val="11"/>
        <w:keepNext/>
        <w:keepLines/>
        <w:numPr>
          <w:ilvl w:val="0"/>
          <w:numId w:val="3"/>
        </w:numPr>
        <w:shd w:val="clear" w:color="auto" w:fill="auto"/>
        <w:tabs>
          <w:tab w:val="left" w:pos="486"/>
        </w:tabs>
        <w:spacing w:after="120"/>
        <w:ind w:firstLine="709"/>
      </w:pPr>
      <w:bookmarkStart w:id="5" w:name="bookmark4"/>
      <w:bookmarkStart w:id="6" w:name="bookmark5"/>
      <w:r w:rsidRPr="00DF110E">
        <w:lastRenderedPageBreak/>
        <w:t>Общая информация о Контрольно-счетной палате</w:t>
      </w:r>
      <w:bookmarkEnd w:id="5"/>
      <w:bookmarkEnd w:id="6"/>
    </w:p>
    <w:p w:rsidR="00F53A74" w:rsidRPr="00DF110E" w:rsidRDefault="005C32EB" w:rsidP="00DF110E">
      <w:pPr>
        <w:pStyle w:val="1"/>
        <w:shd w:val="clear" w:color="auto" w:fill="auto"/>
        <w:ind w:firstLine="709"/>
        <w:jc w:val="both"/>
      </w:pPr>
      <w:r w:rsidRPr="00DF110E">
        <w:t>На сайте Конт</w:t>
      </w:r>
      <w:r w:rsidRPr="00DF110E">
        <w:t xml:space="preserve">рольно-счетной палаты помимо контактной информации, информации </w:t>
      </w:r>
      <w:r w:rsidR="004959C1">
        <w:t xml:space="preserve">   </w:t>
      </w:r>
      <w:r w:rsidRPr="00DF110E">
        <w:t>о руководителе (председателе) Контрольно-счетной палаты, должна быть представлена информация о графике приема граждан (физических лиц) и реализована возможность направить с официального сайта о</w:t>
      </w:r>
      <w:r w:rsidRPr="00DF110E">
        <w:t>бращение руководителю (председателю), а также записаться на личный прием в установленном порядке. Кроме того, на сайте палаты подлежат размещению тексты официальных выступлений и заявлений руководителя (председателя), сведения об использовании Контрольно-с</w:t>
      </w:r>
      <w:r w:rsidRPr="00DF110E">
        <w:t>четной палатой выделяемых бюджетных средств.</w:t>
      </w:r>
    </w:p>
    <w:p w:rsidR="00F53A74" w:rsidRPr="00DF110E" w:rsidRDefault="005C32EB" w:rsidP="00DF110E">
      <w:pPr>
        <w:pStyle w:val="1"/>
        <w:shd w:val="clear" w:color="auto" w:fill="auto"/>
        <w:ind w:firstLine="709"/>
        <w:jc w:val="both"/>
      </w:pPr>
      <w:r w:rsidRPr="00DF110E">
        <w:t xml:space="preserve">При раскрытии информации о полномочиях (задачах, функциях) Контрольно-счетной палаты, помимо перечня нормативных правовых актов, определяющих задачи, функции </w:t>
      </w:r>
      <w:r w:rsidR="004959C1">
        <w:t xml:space="preserve">           </w:t>
      </w:r>
      <w:r w:rsidRPr="00DF110E">
        <w:t>и полномочия, на официальном сайте Контрольно-счетной</w:t>
      </w:r>
      <w:r w:rsidRPr="00DF110E">
        <w:t xml:space="preserve"> палаты целесообразно в наглядном виде представлять структуру палаты.</w:t>
      </w:r>
    </w:p>
    <w:p w:rsidR="00F53A74" w:rsidRPr="00DF110E" w:rsidRDefault="005C32EB" w:rsidP="00DF110E">
      <w:pPr>
        <w:pStyle w:val="1"/>
        <w:shd w:val="clear" w:color="auto" w:fill="auto"/>
        <w:ind w:firstLine="709"/>
        <w:jc w:val="both"/>
      </w:pPr>
      <w:r w:rsidRPr="00DF110E">
        <w:t>При размещении сведений о том, какие перечни информационных систем, банков данных, реестров, регистров, находятся в ведении Контрольно-счетной палаты, следует учитывать, что наличие данн</w:t>
      </w:r>
      <w:r w:rsidRPr="00DF110E">
        <w:t>ых сведений должно быть предусмотрено в нормативных актах, регулирующих деятельность КСП. Указанные нормативные акты должны также содержать порядок получения информации, виды информации предоставляемой бесплатно (за плату), сроки предоставления этих сведен</w:t>
      </w:r>
      <w:r w:rsidRPr="00DF110E">
        <w:t>ий и гарантии их достоверности.</w:t>
      </w:r>
    </w:p>
    <w:p w:rsidR="00F53A74" w:rsidRPr="00DF110E" w:rsidRDefault="005C32EB" w:rsidP="00DF110E">
      <w:pPr>
        <w:pStyle w:val="1"/>
        <w:shd w:val="clear" w:color="auto" w:fill="auto"/>
        <w:spacing w:after="120"/>
        <w:ind w:firstLine="709"/>
        <w:jc w:val="both"/>
      </w:pPr>
      <w:r w:rsidRPr="00DF110E">
        <w:t xml:space="preserve">Дополнительно на сайте Контрольно-счетной палаты рекомендуется размещать информацию об объединении (ассоциации) контрольно-счетных органов Российской Федерации и Республики Коми, сведения об участии СМИ в освещении </w:t>
      </w:r>
      <w:r w:rsidRPr="00DF110E">
        <w:t>деятельности Контрольно-счетной палаты, новостную ленту.</w:t>
      </w:r>
    </w:p>
    <w:p w:rsidR="00F53A74" w:rsidRPr="00DF110E" w:rsidRDefault="005C32EB" w:rsidP="00DF110E">
      <w:pPr>
        <w:pStyle w:val="11"/>
        <w:keepNext/>
        <w:keepLines/>
        <w:numPr>
          <w:ilvl w:val="0"/>
          <w:numId w:val="3"/>
        </w:numPr>
        <w:shd w:val="clear" w:color="auto" w:fill="auto"/>
        <w:tabs>
          <w:tab w:val="left" w:pos="486"/>
        </w:tabs>
        <w:spacing w:after="120"/>
        <w:ind w:firstLine="709"/>
      </w:pPr>
      <w:bookmarkStart w:id="7" w:name="bookmark6"/>
      <w:bookmarkStart w:id="8" w:name="bookmark7"/>
      <w:r w:rsidRPr="00DF110E">
        <w:t>Информация о проведенных контрольных</w:t>
      </w:r>
      <w:r w:rsidRPr="00DF110E">
        <w:t xml:space="preserve"> и экспертно-аналитических</w:t>
      </w:r>
      <w:r w:rsidRPr="00DF110E">
        <w:br/>
        <w:t>мероприятиях</w:t>
      </w:r>
      <w:bookmarkEnd w:id="7"/>
      <w:bookmarkEnd w:id="8"/>
    </w:p>
    <w:p w:rsidR="00F53A74" w:rsidRPr="00DF110E" w:rsidRDefault="005C32EB" w:rsidP="00DF110E">
      <w:pPr>
        <w:pStyle w:val="1"/>
        <w:shd w:val="clear" w:color="auto" w:fill="auto"/>
        <w:ind w:firstLine="709"/>
        <w:jc w:val="both"/>
      </w:pPr>
      <w:r w:rsidRPr="00DF110E">
        <w:t>При раскрытии информации о проведенных контрольных и экспертно-аналитических мероприятиях, необходимо размещать на сайте Ко</w:t>
      </w:r>
      <w:r w:rsidRPr="00DF110E">
        <w:t>нтрольно-счетной палаты информацию, содержащую:</w:t>
      </w:r>
    </w:p>
    <w:p w:rsidR="00F53A74" w:rsidRPr="00DF110E" w:rsidRDefault="00DF110E" w:rsidP="00DF110E">
      <w:pPr>
        <w:pStyle w:val="1"/>
        <w:shd w:val="clear" w:color="auto" w:fill="auto"/>
        <w:ind w:firstLine="709"/>
        <w:jc w:val="both"/>
      </w:pPr>
      <w:r>
        <w:t xml:space="preserve">- </w:t>
      </w:r>
      <w:r w:rsidR="005C32EB" w:rsidRPr="00DF110E">
        <w:t>сведения о проведенных контрольных и экспертно-аналитических мероприятиях;</w:t>
      </w:r>
    </w:p>
    <w:p w:rsidR="00F53A74" w:rsidRPr="00DF110E" w:rsidRDefault="00DF110E" w:rsidP="00DF110E">
      <w:pPr>
        <w:pStyle w:val="1"/>
        <w:shd w:val="clear" w:color="auto" w:fill="auto"/>
        <w:ind w:firstLine="709"/>
        <w:jc w:val="both"/>
      </w:pPr>
      <w:r>
        <w:t xml:space="preserve">- </w:t>
      </w:r>
      <w:r w:rsidR="005C32EB" w:rsidRPr="00DF110E">
        <w:t>сведения о нарушениях, выявленных при проведении контрольных и экспертно</w:t>
      </w:r>
      <w:r w:rsidR="005C32EB" w:rsidRPr="00DF110E">
        <w:softHyphen/>
        <w:t>аналитических мероприятий;</w:t>
      </w:r>
    </w:p>
    <w:p w:rsidR="00F53A74" w:rsidRPr="00DF110E" w:rsidRDefault="00DF110E" w:rsidP="00DF110E">
      <w:pPr>
        <w:pStyle w:val="1"/>
        <w:shd w:val="clear" w:color="auto" w:fill="auto"/>
        <w:ind w:firstLine="709"/>
        <w:jc w:val="both"/>
      </w:pPr>
      <w:r>
        <w:t xml:space="preserve">- </w:t>
      </w:r>
      <w:r w:rsidR="005C32EB" w:rsidRPr="00DF110E">
        <w:t>сведения о внесенных по итогам пр</w:t>
      </w:r>
      <w:r w:rsidR="005C32EB" w:rsidRPr="00DF110E">
        <w:t>оведения контрольных и экспертно-аналитических мероприятий представлениях и предписаниях (при наличии);</w:t>
      </w:r>
    </w:p>
    <w:p w:rsidR="00F53A74" w:rsidRPr="00DF110E" w:rsidRDefault="00DF110E" w:rsidP="00DF110E">
      <w:pPr>
        <w:pStyle w:val="1"/>
        <w:shd w:val="clear" w:color="auto" w:fill="auto"/>
        <w:ind w:firstLine="709"/>
        <w:jc w:val="both"/>
      </w:pPr>
      <w:r>
        <w:t xml:space="preserve">- </w:t>
      </w:r>
      <w:r w:rsidR="005C32EB" w:rsidRPr="00DF110E">
        <w:t xml:space="preserve">сведения о принятых по внесенным представлениям и предписаниям решениях </w:t>
      </w:r>
      <w:r w:rsidR="004959C1">
        <w:t xml:space="preserve">              </w:t>
      </w:r>
      <w:r w:rsidR="005C32EB" w:rsidRPr="00DF110E">
        <w:t>и мерах (перечень мер и решений, принятых объектами контроля, по результатам вне</w:t>
      </w:r>
      <w:r w:rsidR="005C32EB" w:rsidRPr="00DF110E">
        <w:t>сенных им представлений и предписаний).</w:t>
      </w:r>
    </w:p>
    <w:p w:rsidR="00F53A74" w:rsidRPr="00DF110E" w:rsidRDefault="005C32EB" w:rsidP="00DF110E">
      <w:pPr>
        <w:pStyle w:val="1"/>
        <w:shd w:val="clear" w:color="auto" w:fill="auto"/>
        <w:ind w:firstLine="709"/>
        <w:jc w:val="both"/>
      </w:pPr>
      <w:r w:rsidRPr="00DF110E">
        <w:t>Годовой отчет о деятельности Контрольно-счетной палаты размещается на сайте палаты в полной редакции либо приводится выдержка со ссылкой на средство массовой информации, в котором данный отчет был опубликован. Размещ</w:t>
      </w:r>
      <w:r w:rsidRPr="00DF110E">
        <w:t>ение (опубликование) отчета осуществляется Контрольно-счетной палатой после его рассмотрения законодательным (представительным) органом.</w:t>
      </w:r>
    </w:p>
    <w:p w:rsidR="00F53A74" w:rsidRPr="00DF110E" w:rsidRDefault="005C32EB" w:rsidP="004959C1">
      <w:pPr>
        <w:pStyle w:val="1"/>
        <w:shd w:val="clear" w:color="auto" w:fill="auto"/>
        <w:spacing w:after="120"/>
        <w:ind w:firstLine="709"/>
        <w:jc w:val="both"/>
      </w:pPr>
      <w:r w:rsidRPr="00DF110E">
        <w:t>Дополнительно к требованиям, установленным Законом № 6-ФЗ, на сайте КСП рекомендуется размещать: годовой план работы Ко</w:t>
      </w:r>
      <w:r w:rsidRPr="00DF110E">
        <w:t xml:space="preserve">нтрольно-счетной палаты, разработанные стандарты внешнего государственного финансового контроля и методические материалы, </w:t>
      </w:r>
      <w:r w:rsidR="004959C1">
        <w:t xml:space="preserve">       </w:t>
      </w:r>
      <w:r w:rsidRPr="00DF110E">
        <w:t xml:space="preserve">а также информацию о заключенных Контрольно-счетной палатой соглашениях </w:t>
      </w:r>
      <w:r w:rsidR="004959C1">
        <w:t xml:space="preserve">                            </w:t>
      </w:r>
      <w:r w:rsidRPr="00DF110E">
        <w:t>о взаимодействии.</w:t>
      </w:r>
    </w:p>
    <w:p w:rsidR="00F53A74" w:rsidRPr="00DF110E" w:rsidRDefault="005C32EB" w:rsidP="004959C1">
      <w:pPr>
        <w:pStyle w:val="11"/>
        <w:keepNext/>
        <w:keepLines/>
        <w:numPr>
          <w:ilvl w:val="0"/>
          <w:numId w:val="3"/>
        </w:numPr>
        <w:shd w:val="clear" w:color="auto" w:fill="auto"/>
        <w:tabs>
          <w:tab w:val="left" w:pos="486"/>
        </w:tabs>
        <w:spacing w:after="120"/>
        <w:ind w:firstLine="709"/>
      </w:pPr>
      <w:bookmarkStart w:id="9" w:name="bookmark8"/>
      <w:bookmarkStart w:id="10" w:name="bookmark9"/>
      <w:r w:rsidRPr="00DF110E">
        <w:t>Информация о кадровом обеспечении Контрольно</w:t>
      </w:r>
      <w:r w:rsidRPr="00DF110E">
        <w:t>-счетной палаты</w:t>
      </w:r>
      <w:bookmarkEnd w:id="9"/>
      <w:bookmarkEnd w:id="10"/>
    </w:p>
    <w:p w:rsidR="00F53A74" w:rsidRPr="00DF110E" w:rsidRDefault="005C32EB" w:rsidP="00DF110E">
      <w:pPr>
        <w:pStyle w:val="1"/>
        <w:shd w:val="clear" w:color="auto" w:fill="auto"/>
        <w:ind w:firstLine="709"/>
        <w:jc w:val="both"/>
      </w:pPr>
      <w:r w:rsidRPr="00DF110E">
        <w:t>При раскрытии информации о кадровом обеспечении в объеме, установленном требованиями статьи 13 Закона № 8-ФЗ, рекомендуется дополнительно размещать информацию о штатной и среднесписочной численности сотрудников Контрольно-счетной палаты.</w:t>
      </w:r>
    </w:p>
    <w:p w:rsidR="00F53A74" w:rsidRPr="00DF110E" w:rsidRDefault="005C32EB" w:rsidP="002759B7">
      <w:pPr>
        <w:pStyle w:val="1"/>
        <w:numPr>
          <w:ilvl w:val="0"/>
          <w:numId w:val="3"/>
        </w:numPr>
        <w:shd w:val="clear" w:color="auto" w:fill="auto"/>
        <w:tabs>
          <w:tab w:val="left" w:pos="788"/>
        </w:tabs>
        <w:spacing w:after="120"/>
        <w:ind w:firstLine="0"/>
        <w:jc w:val="center"/>
      </w:pPr>
      <w:r w:rsidRPr="00DF110E">
        <w:rPr>
          <w:b/>
          <w:bCs/>
        </w:rPr>
        <w:lastRenderedPageBreak/>
        <w:t>Ин</w:t>
      </w:r>
      <w:r w:rsidRPr="00DF110E">
        <w:rPr>
          <w:b/>
          <w:bCs/>
        </w:rPr>
        <w:t>формация о работе Контрольно-счетной палаты с обращениями граждан</w:t>
      </w:r>
      <w:r w:rsidR="004959C1">
        <w:rPr>
          <w:b/>
          <w:bCs/>
        </w:rPr>
        <w:t xml:space="preserve"> </w:t>
      </w:r>
      <w:r w:rsidRPr="00DF110E">
        <w:rPr>
          <w:b/>
          <w:bCs/>
        </w:rPr>
        <w:t>(физических лиц), организаций (юридических лиц), общественных объединений,</w:t>
      </w:r>
      <w:r w:rsidR="004959C1">
        <w:rPr>
          <w:b/>
          <w:bCs/>
        </w:rPr>
        <w:t xml:space="preserve"> </w:t>
      </w:r>
      <w:r w:rsidRPr="00DF110E">
        <w:rPr>
          <w:b/>
          <w:bCs/>
        </w:rPr>
        <w:t>государственных органов и органов местного самоуправления</w:t>
      </w:r>
    </w:p>
    <w:p w:rsidR="00F53A74" w:rsidRPr="00DF110E" w:rsidRDefault="005C32EB" w:rsidP="004959C1">
      <w:pPr>
        <w:pStyle w:val="1"/>
        <w:shd w:val="clear" w:color="auto" w:fill="auto"/>
        <w:spacing w:after="120"/>
        <w:ind w:firstLine="709"/>
        <w:jc w:val="both"/>
      </w:pPr>
      <w:r w:rsidRPr="00DF110E">
        <w:t>Приводится информация в объеме, установленном требованиям</w:t>
      </w:r>
      <w:r w:rsidRPr="00DF110E">
        <w:t>и Закона № 8-ФЗ.</w:t>
      </w:r>
    </w:p>
    <w:p w:rsidR="00F53A74" w:rsidRPr="00DF110E" w:rsidRDefault="005C32EB" w:rsidP="004959C1">
      <w:pPr>
        <w:pStyle w:val="11"/>
        <w:keepNext/>
        <w:keepLines/>
        <w:numPr>
          <w:ilvl w:val="0"/>
          <w:numId w:val="3"/>
        </w:numPr>
        <w:shd w:val="clear" w:color="auto" w:fill="auto"/>
        <w:tabs>
          <w:tab w:val="left" w:pos="486"/>
        </w:tabs>
        <w:spacing w:after="120"/>
        <w:ind w:firstLine="709"/>
      </w:pPr>
      <w:bookmarkStart w:id="11" w:name="bookmark10"/>
      <w:bookmarkStart w:id="12" w:name="bookmark11"/>
      <w:r w:rsidRPr="00DF110E">
        <w:t>Информация по вопросам противодействия коррупции</w:t>
      </w:r>
      <w:bookmarkEnd w:id="11"/>
      <w:bookmarkEnd w:id="12"/>
    </w:p>
    <w:p w:rsidR="00F53A74" w:rsidRPr="00DF110E" w:rsidRDefault="005C32EB" w:rsidP="004959C1">
      <w:pPr>
        <w:pStyle w:val="1"/>
        <w:shd w:val="clear" w:color="auto" w:fill="auto"/>
        <w:spacing w:after="120"/>
        <w:ind w:firstLine="709"/>
        <w:jc w:val="both"/>
      </w:pPr>
      <w:r w:rsidRPr="00DF110E">
        <w:t xml:space="preserve">Размещение и наполнение раздела (подразделов) сайта Контрольно-счетной палаты </w:t>
      </w:r>
      <w:r w:rsidR="002759B7">
        <w:t xml:space="preserve">  </w:t>
      </w:r>
      <w:r w:rsidRPr="00DF110E">
        <w:t xml:space="preserve">по вопросам противодействия коррупции рекомендуется осуществлять в объеме по аналогии </w:t>
      </w:r>
      <w:r w:rsidR="002759B7">
        <w:t xml:space="preserve"> </w:t>
      </w:r>
      <w:r w:rsidRPr="00DF110E">
        <w:t>с Приказом 53</w:t>
      </w:r>
      <w:r w:rsidR="00DF110E" w:rsidRPr="00DF110E">
        <w:t>0</w:t>
      </w:r>
      <w:r w:rsidRPr="00DF110E">
        <w:t>н.</w:t>
      </w:r>
    </w:p>
    <w:p w:rsidR="00F53A74" w:rsidRPr="00DF110E" w:rsidRDefault="005C32EB" w:rsidP="004959C1">
      <w:pPr>
        <w:pStyle w:val="11"/>
        <w:keepNext/>
        <w:keepLines/>
        <w:numPr>
          <w:ilvl w:val="0"/>
          <w:numId w:val="3"/>
        </w:numPr>
        <w:shd w:val="clear" w:color="auto" w:fill="auto"/>
        <w:tabs>
          <w:tab w:val="left" w:pos="486"/>
        </w:tabs>
        <w:spacing w:after="120"/>
        <w:ind w:firstLine="709"/>
      </w:pPr>
      <w:bookmarkStart w:id="13" w:name="bookmark12"/>
      <w:bookmarkStart w:id="14" w:name="bookmark13"/>
      <w:r w:rsidRPr="00DF110E">
        <w:t xml:space="preserve">Иная </w:t>
      </w:r>
      <w:r w:rsidRPr="00DF110E">
        <w:t>информация</w:t>
      </w:r>
      <w:bookmarkEnd w:id="13"/>
      <w:bookmarkEnd w:id="14"/>
    </w:p>
    <w:p w:rsidR="00F53A74" w:rsidRPr="00DF110E" w:rsidRDefault="005C32EB" w:rsidP="004959C1">
      <w:pPr>
        <w:pStyle w:val="1"/>
        <w:shd w:val="clear" w:color="auto" w:fill="auto"/>
        <w:spacing w:after="120"/>
        <w:ind w:firstLine="709"/>
        <w:jc w:val="both"/>
      </w:pPr>
      <w:r w:rsidRPr="00DF110E">
        <w:t>На сайте Контрольно-счетной палаты также размещается информация об участии палаты в целевых и иных программах, международном сотрудничестве, проводимых мероприятиях, результатах проверок в Контрольно-счетной палате и другая информация, целесообр</w:t>
      </w:r>
      <w:r w:rsidRPr="00DF110E">
        <w:t>азность размещения которой определяется палатой.</w:t>
      </w:r>
    </w:p>
    <w:p w:rsidR="004959C1" w:rsidRDefault="005C32EB" w:rsidP="004959C1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03"/>
        </w:tabs>
        <w:spacing w:after="0"/>
        <w:ind w:firstLine="709"/>
      </w:pPr>
      <w:bookmarkStart w:id="15" w:name="bookmark14"/>
      <w:bookmarkStart w:id="16" w:name="bookmark15"/>
      <w:r w:rsidRPr="00DF110E">
        <w:t>Оценка текущего уровня открытости и доступности информации</w:t>
      </w:r>
    </w:p>
    <w:p w:rsidR="00F53A74" w:rsidRPr="00DF110E" w:rsidRDefault="005C32EB" w:rsidP="004959C1">
      <w:pPr>
        <w:pStyle w:val="11"/>
        <w:keepNext/>
        <w:keepLines/>
        <w:shd w:val="clear" w:color="auto" w:fill="auto"/>
        <w:tabs>
          <w:tab w:val="left" w:pos="303"/>
        </w:tabs>
        <w:spacing w:after="120"/>
        <w:ind w:left="709"/>
      </w:pPr>
      <w:r w:rsidRPr="00DF110E">
        <w:t>о деятельности</w:t>
      </w:r>
      <w:r w:rsidR="004959C1">
        <w:t xml:space="preserve"> </w:t>
      </w:r>
      <w:r w:rsidRPr="00DF110E">
        <w:t>Контрольно-счетной палаты</w:t>
      </w:r>
      <w:bookmarkEnd w:id="15"/>
      <w:bookmarkEnd w:id="16"/>
    </w:p>
    <w:p w:rsidR="00F53A74" w:rsidRPr="00DF110E" w:rsidRDefault="005C32EB" w:rsidP="00DF110E">
      <w:pPr>
        <w:pStyle w:val="1"/>
        <w:shd w:val="clear" w:color="auto" w:fill="auto"/>
        <w:ind w:firstLine="709"/>
        <w:jc w:val="both"/>
      </w:pPr>
      <w:r w:rsidRPr="00DF110E">
        <w:t>Для определения уровня открытости и доступности информации о деятельности Контрольно-счетной палаты проводи</w:t>
      </w:r>
      <w:r w:rsidRPr="00DF110E">
        <w:t>тся мониторинг содержания сайта палаты (далее - мониторинг).</w:t>
      </w:r>
    </w:p>
    <w:p w:rsidR="00F53A74" w:rsidRPr="00DF110E" w:rsidRDefault="005C32EB" w:rsidP="00DF110E">
      <w:pPr>
        <w:pStyle w:val="1"/>
        <w:shd w:val="clear" w:color="auto" w:fill="auto"/>
        <w:ind w:firstLine="709"/>
        <w:jc w:val="both"/>
      </w:pPr>
      <w:r w:rsidRPr="00DF110E">
        <w:t>При проведении мониторинга оценивается не вся информация, размещаемая на сайте Контрольно-счетной палаты, а лишь параметры, характеризующие непосредственно деятельность палаты с учетом полномочий</w:t>
      </w:r>
      <w:r w:rsidRPr="00DF110E">
        <w:t xml:space="preserve"> и задач, реализуемых Контрольно-счетной палатой. Состав общедоступной информации о деятельности КСП для проведения мониторинга приведен в приложении к настоящим Методическим рекомендациям.</w:t>
      </w:r>
    </w:p>
    <w:sectPr w:rsidR="00F53A74" w:rsidRPr="00DF110E" w:rsidSect="00C74565">
      <w:headerReference w:type="default" r:id="rId8"/>
      <w:headerReference w:type="first" r:id="rId9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2EB" w:rsidRDefault="005C32EB" w:rsidP="00F53A74">
      <w:r>
        <w:separator/>
      </w:r>
    </w:p>
  </w:endnote>
  <w:endnote w:type="continuationSeparator" w:id="1">
    <w:p w:rsidR="005C32EB" w:rsidRDefault="005C32EB" w:rsidP="00F53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2EB" w:rsidRDefault="005C32EB"/>
  </w:footnote>
  <w:footnote w:type="continuationSeparator" w:id="1">
    <w:p w:rsidR="005C32EB" w:rsidRDefault="005C32E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A74" w:rsidRDefault="00F53A74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4.15pt;margin-top:42.2pt;width:3.35pt;height:5.75pt;z-index:-251658752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F53A74" w:rsidRDefault="00F53A74">
                <w:pPr>
                  <w:pStyle w:val="20"/>
                  <w:shd w:val="clear" w:color="auto" w:fill="auto"/>
                  <w:rPr>
                    <w:sz w:val="17"/>
                    <w:szCs w:val="17"/>
                  </w:rPr>
                </w:pPr>
                <w:fldSimple w:instr=" PAGE \* MERGEFORMAT ">
                  <w:r w:rsidR="00C74565" w:rsidRPr="00C74565">
                    <w:rPr>
                      <w:noProof/>
                      <w:sz w:val="17"/>
                      <w:szCs w:val="17"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A74" w:rsidRDefault="00F53A74">
    <w:pPr>
      <w:spacing w:line="1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C41E0"/>
    <w:multiLevelType w:val="hybridMultilevel"/>
    <w:tmpl w:val="BD7251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9734B5"/>
    <w:multiLevelType w:val="hybridMultilevel"/>
    <w:tmpl w:val="74D0F0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575E45"/>
    <w:multiLevelType w:val="hybridMultilevel"/>
    <w:tmpl w:val="A1D4EA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7F6BF3"/>
    <w:multiLevelType w:val="multilevel"/>
    <w:tmpl w:val="503466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D630E6"/>
    <w:multiLevelType w:val="multilevel"/>
    <w:tmpl w:val="285CA7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CC1DE1"/>
    <w:multiLevelType w:val="hybridMultilevel"/>
    <w:tmpl w:val="FF48FF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52531"/>
    <w:multiLevelType w:val="hybridMultilevel"/>
    <w:tmpl w:val="F5A8EB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7F1E4D"/>
    <w:multiLevelType w:val="multilevel"/>
    <w:tmpl w:val="3056B88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876219E"/>
    <w:multiLevelType w:val="hybridMultilevel"/>
    <w:tmpl w:val="C2386F9A"/>
    <w:lvl w:ilvl="0" w:tplc="041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F53A74"/>
    <w:rsid w:val="002759B7"/>
    <w:rsid w:val="004959C1"/>
    <w:rsid w:val="005C32EB"/>
    <w:rsid w:val="007F1DB3"/>
    <w:rsid w:val="00C74565"/>
    <w:rsid w:val="00DF110E"/>
    <w:rsid w:val="00F5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53A7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53A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sid w:val="00F53A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F53A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rsid w:val="00F53A74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F53A74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Колонтитул (2)"/>
    <w:basedOn w:val="a"/>
    <w:link w:val="2"/>
    <w:rsid w:val="00F53A7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styleId="a4">
    <w:name w:val="Hyperlink"/>
    <w:basedOn w:val="a0"/>
    <w:uiPriority w:val="99"/>
    <w:unhideWhenUsed/>
    <w:rsid w:val="007F1D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k.com/ksp_uht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1630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3</cp:revision>
  <cp:lastPrinted>2024-12-04T12:06:00Z</cp:lastPrinted>
  <dcterms:created xsi:type="dcterms:W3CDTF">2024-12-04T11:33:00Z</dcterms:created>
  <dcterms:modified xsi:type="dcterms:W3CDTF">2024-12-04T12:11:00Z</dcterms:modified>
</cp:coreProperties>
</file>